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F49" w:rsidRDefault="000E7F49" w:rsidP="000E7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Заседание на </w:t>
      </w:r>
      <w:r w:rsidR="006B2477">
        <w:rPr>
          <w:rFonts w:ascii="Times New Roman" w:hAnsi="Times New Roman" w:cs="Times New Roman"/>
          <w:b/>
          <w:sz w:val="28"/>
          <w:szCs w:val="28"/>
        </w:rPr>
        <w:t xml:space="preserve">ОИК 2020 </w:t>
      </w:r>
      <w:r>
        <w:rPr>
          <w:rFonts w:ascii="Times New Roman" w:hAnsi="Times New Roman" w:cs="Times New Roman"/>
          <w:b/>
          <w:sz w:val="28"/>
          <w:szCs w:val="28"/>
        </w:rPr>
        <w:t>– Сливен на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57BD9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>.10.2023 г.</w:t>
      </w:r>
    </w:p>
    <w:p w:rsidR="000E7F49" w:rsidRDefault="000E7F49" w:rsidP="00040F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7F49" w:rsidRDefault="000E7F49" w:rsidP="000E7F49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F49" w:rsidRDefault="000E7F49" w:rsidP="000E7F49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tbl>
      <w:tblPr>
        <w:tblpPr w:leftFromText="141" w:rightFromText="141" w:vertAnchor="page" w:horzAnchor="margin" w:tblpXSpec="center" w:tblpY="2971"/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568"/>
        <w:gridCol w:w="1843"/>
      </w:tblGrid>
      <w:tr w:rsidR="00040F36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 </w:t>
            </w:r>
            <w:r w:rsidR="001E7F0D">
              <w:rPr>
                <w:rFonts w:ascii="Times New Roman" w:hAnsi="Times New Roman" w:cs="Times New Roman"/>
                <w:b/>
                <w:sz w:val="24"/>
                <w:szCs w:val="24"/>
              </w:rPr>
              <w:t>ОИК</w:t>
            </w:r>
          </w:p>
        </w:tc>
      </w:tr>
      <w:tr w:rsidR="00040F36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36" w:rsidRPr="000E7F49" w:rsidRDefault="00040F36" w:rsidP="00040F3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AF6" w:rsidRPr="00C56AF6" w:rsidRDefault="00157BD9" w:rsidP="00C56AF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Pr="00157BD9">
              <w:rPr>
                <w:rFonts w:ascii="Times New Roman" w:eastAsia="Times New Roman" w:hAnsi="Times New Roman" w:cs="Times New Roman"/>
                <w:szCs w:val="24"/>
              </w:rPr>
              <w:t>Промяна в състава на СИК в Община Сливен по предложение на Коалиция „БСП ЗА БЪЛГАРИЯ“ при произвеждане на изборите за общински съветници и за кметове на 29 октомври 2023 г.</w:t>
            </w:r>
          </w:p>
          <w:p w:rsidR="00040F36" w:rsidRPr="00C56AF6" w:rsidRDefault="00040F36" w:rsidP="00C56AF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6AF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2033C" w:rsidRPr="00C56AF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Решение 2</w:t>
            </w:r>
            <w:r w:rsidR="00157BD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90</w:t>
            </w:r>
            <w:r w:rsidRPr="00C56AF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-МИ)</w:t>
            </w:r>
            <w:r w:rsidRPr="00C56AF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040F36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36" w:rsidRPr="000E7F49" w:rsidRDefault="00040F36" w:rsidP="00040F3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36" w:rsidRPr="00C56AF6" w:rsidRDefault="00C7061D" w:rsidP="00157BD9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61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 решение относно:</w:t>
            </w:r>
            <w:r>
              <w:t xml:space="preserve"> </w:t>
            </w:r>
            <w:r w:rsidRPr="00C7061D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Произнасяне по жалба с вх. № 244 от 20.10.2023 год., подадена от Даниел Петров в качеството му на кандидат за общински съветник от КП „ПРОДЪЛЖАВАМЕ ПРОМЯНАТА – ДЕМОКРАТИЧНА БЪЛГАРИЯ“, свързана с нарушение на забраната за поставяне на агитационни материали на места,  различни от определените от кмета места, както и на сгради, огради и витрини без разрешение на собственика или управителя на имота.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040F36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36" w:rsidRPr="000E7F49" w:rsidRDefault="00040F36" w:rsidP="00040F3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36" w:rsidRPr="00F10C50" w:rsidRDefault="00C7061D" w:rsidP="00C56AF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61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 решение относно:</w:t>
            </w:r>
            <w:r>
              <w:t xml:space="preserve"> </w:t>
            </w:r>
            <w:r w:rsidRPr="00C7061D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Произнасяне по сигнал с вх. № 246 от 20.10.2023 год., подаден от РУ на ОДМВР - Сливен, свързана с нарушение на забраната за поставяне на агитационни материали на места,  различни от определените от кмета места, както и на сгради, огради и витрини без разрешение на собственика или управителя на имота.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040F36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36" w:rsidRPr="000E7F49" w:rsidRDefault="00040F36" w:rsidP="00040F3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36" w:rsidRPr="00F10C50" w:rsidRDefault="00C7061D" w:rsidP="00C56AF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61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 решение относно:</w:t>
            </w:r>
            <w:r>
              <w:t xml:space="preserve"> </w:t>
            </w:r>
            <w:r w:rsidRPr="00C7061D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Произнасяне по сигнал с вх. № 249 от 21.10.2023 год., подаден от Божидар Йорданов в качеството му на кандидат за общински съветник от ПП „ДВИЖЕНИЕ „НАПРЕД БЪЛГАРИЯ““, свързан с нарушение на забраната за поставяне на агитационни материали на места,  различни от определените от кмета места, както и на сгради, огради и витрини без разрешение на собственика или управителя на имота.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040F36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36" w:rsidRPr="000E7F49" w:rsidRDefault="00040F36" w:rsidP="00040F3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36" w:rsidRPr="00F10C50" w:rsidRDefault="00C7061D" w:rsidP="00C56AF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06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>
              <w:t xml:space="preserve"> </w:t>
            </w:r>
            <w:r w:rsidRPr="00C706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Произнасяне по жалба с вх. № 250 от 22.10.2023 год., подадена от Даниел Петров в качеството му на кандидат за общински съветник от КП „ПРОДЪЛЖАВАМЕ ПРОМЯНАТА – ДЕМОКРАТИЧНА БЪЛГАРИЯ“, свързана с нарушение на забраната за поставяне на агитационни материали на места,  различни от определените от кмета места, както и на сгради, огради и витрини без разрешение на собственика или управителя на имота.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36" w:rsidRPr="000E7F49" w:rsidRDefault="00040F36" w:rsidP="00040F3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040F36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36" w:rsidRPr="000E7F49" w:rsidRDefault="00040F36" w:rsidP="00040F3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36" w:rsidRPr="00F10C50" w:rsidRDefault="00040F36" w:rsidP="00C56AF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36" w:rsidRPr="000E7F49" w:rsidRDefault="00040F36" w:rsidP="00040F3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</w:tbl>
    <w:p w:rsidR="000E7F49" w:rsidRDefault="000E7F49" w:rsidP="00040F36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586" w:rsidRDefault="00157BD9" w:rsidP="007C2586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№19</w:t>
      </w:r>
    </w:p>
    <w:p w:rsidR="000E7F49" w:rsidRDefault="000E7F49"/>
    <w:sectPr w:rsidR="000E7F49" w:rsidSect="00040F3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49"/>
    <w:rsid w:val="00013541"/>
    <w:rsid w:val="00025191"/>
    <w:rsid w:val="00040F36"/>
    <w:rsid w:val="00076863"/>
    <w:rsid w:val="0008221F"/>
    <w:rsid w:val="000E7F49"/>
    <w:rsid w:val="00125838"/>
    <w:rsid w:val="00146885"/>
    <w:rsid w:val="001507C0"/>
    <w:rsid w:val="00150910"/>
    <w:rsid w:val="00157BD9"/>
    <w:rsid w:val="00165F23"/>
    <w:rsid w:val="00184577"/>
    <w:rsid w:val="001E7F0D"/>
    <w:rsid w:val="00264F06"/>
    <w:rsid w:val="003028F4"/>
    <w:rsid w:val="00455BCC"/>
    <w:rsid w:val="00473ECF"/>
    <w:rsid w:val="00494774"/>
    <w:rsid w:val="004B33B4"/>
    <w:rsid w:val="004B4601"/>
    <w:rsid w:val="004C0E42"/>
    <w:rsid w:val="004D2A83"/>
    <w:rsid w:val="004D4290"/>
    <w:rsid w:val="004E5A2B"/>
    <w:rsid w:val="00506489"/>
    <w:rsid w:val="005701BE"/>
    <w:rsid w:val="005C5A3D"/>
    <w:rsid w:val="00602302"/>
    <w:rsid w:val="00617099"/>
    <w:rsid w:val="00631025"/>
    <w:rsid w:val="006B2477"/>
    <w:rsid w:val="006C3D58"/>
    <w:rsid w:val="006C456B"/>
    <w:rsid w:val="006C65F8"/>
    <w:rsid w:val="00772245"/>
    <w:rsid w:val="00782C5F"/>
    <w:rsid w:val="007C2586"/>
    <w:rsid w:val="007C31B8"/>
    <w:rsid w:val="00863C91"/>
    <w:rsid w:val="0089398F"/>
    <w:rsid w:val="008D3B11"/>
    <w:rsid w:val="00A402E2"/>
    <w:rsid w:val="00A43104"/>
    <w:rsid w:val="00B20A58"/>
    <w:rsid w:val="00B53A50"/>
    <w:rsid w:val="00BD24B7"/>
    <w:rsid w:val="00BD4D32"/>
    <w:rsid w:val="00C125C6"/>
    <w:rsid w:val="00C2033C"/>
    <w:rsid w:val="00C2217C"/>
    <w:rsid w:val="00C56AF6"/>
    <w:rsid w:val="00C7061D"/>
    <w:rsid w:val="00D15343"/>
    <w:rsid w:val="00DE06C7"/>
    <w:rsid w:val="00F10C50"/>
    <w:rsid w:val="00F26ACE"/>
    <w:rsid w:val="00F35266"/>
    <w:rsid w:val="00F35B0D"/>
    <w:rsid w:val="00FB4E47"/>
    <w:rsid w:val="00FD1EDE"/>
    <w:rsid w:val="00FD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1273E"/>
  <w15:chartTrackingRefBased/>
  <w15:docId w15:val="{3C79A997-03F2-4A27-9F29-63D860D7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F49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2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C12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125C6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No Spacing"/>
    <w:uiPriority w:val="1"/>
    <w:qFormat/>
    <w:rsid w:val="00F10C50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2023-10-23T08:47:00Z</cp:lastPrinted>
  <dcterms:created xsi:type="dcterms:W3CDTF">2023-10-18T10:07:00Z</dcterms:created>
  <dcterms:modified xsi:type="dcterms:W3CDTF">2023-10-23T08:47:00Z</dcterms:modified>
</cp:coreProperties>
</file>