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ОБЩИНСКА ИЗБИРАТЕЛНА КОМИСИЯ – СЛИВЕН</w:t>
      </w:r>
    </w:p>
    <w:p w:rsidR="007345C5" w:rsidRDefault="007345C5" w:rsidP="007345C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7345C5" w:rsidRPr="008C1808" w:rsidRDefault="008C1808" w:rsidP="007345C5">
      <w:pPr>
        <w:spacing w:after="120"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ПРОТОКОЛ № 2</w:t>
      </w:r>
      <w:r w:rsidR="00604A1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8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Днес, 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C1808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г. от 1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6.3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ч., се проведе заседание на Общинска избирателна </w:t>
      </w:r>
    </w:p>
    <w:p w:rsidR="007345C5" w:rsidRDefault="007345C5" w:rsidP="007345C5">
      <w:pPr>
        <w:pStyle w:val="a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комисия 2020 – Сливен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произвеждане на изборите за общински съветници и за кметове на 29 октомври 2023 г.</w:t>
      </w:r>
    </w:p>
    <w:p w:rsidR="007345C5" w:rsidRDefault="007345C5" w:rsidP="007345C5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Заседанието се  откри в 1</w:t>
      </w:r>
      <w:r w:rsidR="00604A1C">
        <w:rPr>
          <w:rFonts w:ascii="Times New Roman" w:hAnsi="Times New Roman" w:cs="Times New Roman"/>
          <w:color w:val="000000" w:themeColor="text1"/>
          <w:sz w:val="24"/>
          <w:szCs w:val="24"/>
        </w:rPr>
        <w:t>6.3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 часа, от председателя на ОИК – Сливен Росица Тодорова.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заседанието присъстват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Денчева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</w:t>
      </w:r>
    </w:p>
    <w:p w:rsidR="007345C5" w:rsidRDefault="007345C5" w:rsidP="007345C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Г-жа Росица Тодорова обяви, че е налице нужният кворум, присъстват 13</w:t>
      </w:r>
      <w:r w:rsid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/тринадесет/ членове на комисията и заседанието е легитимно. Предложи </w:t>
      </w:r>
      <w:r w:rsidR="003838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следният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дневен ред:  </w:t>
      </w:r>
    </w:p>
    <w:p w:rsidR="00CD2940" w:rsidRDefault="00CD2940" w:rsidP="00CD2940">
      <w:pPr>
        <w:jc w:val="both"/>
      </w:pPr>
    </w:p>
    <w:p w:rsidR="00F11BE4" w:rsidRPr="00F11BE4" w:rsidRDefault="00F11BE4" w:rsidP="00F11B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D2940" w:rsidRPr="00383875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Pr="00777A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</w:r>
    </w:p>
    <w:p w:rsidR="00383875" w:rsidRPr="00777AFA" w:rsidRDefault="00F11BE4" w:rsidP="00777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83875" w:rsidRPr="00F11BE4">
        <w:rPr>
          <w:rFonts w:ascii="Times New Roman" w:hAnsi="Times New Roman" w:cs="Times New Roman"/>
          <w:sz w:val="24"/>
          <w:szCs w:val="24"/>
        </w:rPr>
        <w:t xml:space="preserve">Проект на решение относно: </w:t>
      </w:r>
      <w:r w:rsidR="00777AFA" w:rsidRPr="00777A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кметове  на 29 октомври 2023 г. ВТОРИ ТУР</w:t>
      </w:r>
    </w:p>
    <w:p w:rsidR="00CD2940" w:rsidRPr="00383875" w:rsidRDefault="00CD2940" w:rsidP="00383875">
      <w:p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3875">
        <w:rPr>
          <w:rFonts w:ascii="Times New Roman" w:hAnsi="Times New Roman" w:cs="Times New Roman"/>
          <w:color w:val="000000" w:themeColor="text1"/>
          <w:sz w:val="24"/>
          <w:szCs w:val="24"/>
        </w:rPr>
        <w:t>Други предложения за   включване в дневния ред не постъпиха, след което беше подложен на гласуване.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Денчева, Николай Иванов Иванов, Кристина Янкова Георгиева и Севда Хюсеинова Османова.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„ЗА" - 13 и  „ПРОТИВ" - 0.</w:t>
      </w:r>
    </w:p>
    <w:p w:rsidR="00CD2940" w:rsidRPr="00F45A2A" w:rsidRDefault="00CD2940" w:rsidP="00CD2940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Предложението бе прието с пълно мнозинство.</w:t>
      </w:r>
    </w:p>
    <w:p w:rsidR="00CD2940" w:rsidRPr="00F45A2A" w:rsidRDefault="00CD2940" w:rsidP="00CD2940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bg-BG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777AFA" w:rsidRDefault="002C2FEA" w:rsidP="00777AF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Мария </w:t>
      </w:r>
      <w:proofErr w:type="spellStart"/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Чомпова</w:t>
      </w:r>
      <w:proofErr w:type="spellEnd"/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</w:t>
      </w:r>
      <w:r w:rsidR="00777AFA" w:rsidRPr="00777A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7AFA" w:rsidRPr="00777A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</w:r>
      <w:r w:rsidR="00777A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77AFA"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2C2FEA" w:rsidRPr="00F45A2A" w:rsidRDefault="002C2FEA" w:rsidP="00777AF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ДОПУСКА ЗАМЯНА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 в предложението секционни избирателни комисии в Община Сливен, както следва: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СИК 2020 00 076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НЕЛИ ЙОРДАНОВА СТОЯНОВА на длъжност ЧЛЕН, да бъде назначен ПЕТЪР ДЕЯНОВ ПЕТРОВ– ЕГН:……………….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2. СИК 2020 00 155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КИНКА КЪНЕВА ДИМИТРОВА на длъжност ПРЕДСЕДАТЕЛ да бъде назначена МАРГАРИТА ИВАНОВА ЕНЕВА– ЕГН:……………….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3. СИК 2020 00 006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АЙТЕН НЕДЖМИЕВА ЯМАК на длъжност ЗАМ.ПРЕДСЕДАТЕЛ да бъде назначен СТАНИМИР РАДЕВ ТРАМПАДЖИЕВ– ЕГН:……………….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4. СИК 2020 00 081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ГАБРИЕЛА ПЕТРОВА КРЪСТЕВА на длъжност ЗАМ.ПРЕДСЕДАТЕЛ да бъде назначена СТАНКА БАЛЧЕВА ПЕШЕВА– ЕГН:……………….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5. СИК 2020 00 106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ПЕТЯ ВЪЗКРЕСИЕВА ТОДОРОВА на длъжност ПРЕДСЕДАТЕЛ да бъде назначена ПЕНКА МИХАЙЛОВА СТЕФАНОВА– ЕГН:……………….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6. СИК 2020 00 017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ЕЛЯЙДА ИЛХАНОВА ИЗЕТОВА на длъжност ПРЕДСЕДАТЕЛ да бъде назначена МАРИНЕЛА ИВАНОВА ИВАНОВА– ЕГН:……………….</w:t>
      </w:r>
    </w:p>
    <w:p w:rsidR="00F11BE4" w:rsidRP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7. СИК 2020 00 018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 мястото на ДИМИТЪР СЛАВОВ ДИМИТРОВ на длъжност ЧЛЕН, да бъде назначен СТАНИМИР СТЕФАНОВ СТОЙКОВ– ЕГН:……………….</w:t>
      </w:r>
    </w:p>
    <w:p w:rsidR="00F11BE4" w:rsidRPr="00F11BE4" w:rsidRDefault="00F11BE4" w:rsidP="00F11B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F11BE4" w:rsidRDefault="00F11BE4" w:rsidP="00F11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ДА СЕ ИЗДАДАТ </w:t>
      </w:r>
      <w:r w:rsidRPr="00F11BE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нови удостоверения (Приложение № 20-МИ от изборните книжа), а на освободените да се анулират издадените им такива</w:t>
      </w:r>
      <w:r w:rsidRPr="00F11BE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F11BE4" w:rsidRPr="00F11BE4" w:rsidRDefault="00F11BE4" w:rsidP="00F11BE4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C18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383875" w:rsidRPr="00383875" w:rsidRDefault="00383875" w:rsidP="003838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="00AE1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3838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5C02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2</w:t>
      </w:r>
      <w:r w:rsidRPr="00F45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</w:t>
      </w:r>
    </w:p>
    <w:p w:rsidR="002C2FEA" w:rsidRPr="00F45A2A" w:rsidRDefault="002C2FEA" w:rsidP="002C2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777AFA" w:rsidRPr="00777AFA" w:rsidRDefault="002C2FEA" w:rsidP="00777A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Г-жа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Елизабет</w:t>
      </w:r>
      <w:r w:rsidRPr="002C2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Кендерян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прочете проект на  решение относно:</w:t>
      </w:r>
      <w:r w:rsidRPr="00F45A2A">
        <w:rPr>
          <w:color w:val="000000" w:themeColor="text1"/>
        </w:rPr>
        <w:t xml:space="preserve"> </w:t>
      </w:r>
      <w:r w:rsidR="00777AFA" w:rsidRPr="00777A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в състава на СИК в Община Сливен по предложение на Коалиция „БСП ЗА БЪЛГАРИЯ“ при произвеждане на изборите за общински съветници и кметове  на 29 октомври 2023 г. ВТОРИ ТУР</w:t>
      </w:r>
    </w:p>
    <w:p w:rsidR="002C2FEA" w:rsidRPr="00F45A2A" w:rsidRDefault="002C2FEA" w:rsidP="00777AFA">
      <w:pPr>
        <w:shd w:val="clear" w:color="auto" w:fill="FFFFFF"/>
        <w:spacing w:after="15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предложение. Такива не постъпиха, поради което решението бе подложено на гласуване и комисията прие следното решение:</w:t>
      </w:r>
      <w:r w:rsidRPr="00F45A2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</w:p>
    <w:p w:rsidR="00383875" w:rsidRPr="00383875" w:rsidRDefault="00383875" w:rsidP="003838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8387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ДОПУСКА ЗАМЯНА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членове от състава на посочените в предложението секционни избирателни комисии в Община Сливен, както следва: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1.СИК 2020 00 046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МАРИЯ КОНДЕВА ЖЕЛЕВА на длъжност ЧЛЕН да бъде назначен АЛЕКСАНДЪР ЙОНКОВ ЙОСИФОВ– ЕГН:……………….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2.СИК 2020 00 103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СВЕТЛАНА ВАСИЛЕВА МИХАЙЛОВА на длъжност Председател, да бъде назначена ГАНКА НИКОЛОВА РУСНАКОВА – ЕГН:……………….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3.СИК 2020 00 120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РУМЕН ВАСИЛЕВ БЪЧВАРОВ на длъжност Председател да бъде назначена ВАНЯ БЛАГОЕВА ДИМИТРОВА – ЕГН:……………….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4.СИК 2020 00 159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ТОДОРКА ИВАНОВА </w:t>
      </w:r>
      <w:proofErr w:type="spellStart"/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ИВАНОВА</w:t>
      </w:r>
      <w:proofErr w:type="spellEnd"/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на длъжност член, да бъде назначена СТЕФКА ГЕОРГИЕВА МИТЕВА– ЕГН:……………….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5.СИК 2020 00 178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мястото на СТЕФАН ГОСПОДИНОВ СТОЯНОВ на длъжност член да бъде назначен ГЕОРГИ ДИМИТРОВ АНДРЕЕВ – ЕГН:……………….</w:t>
      </w:r>
    </w:p>
    <w:p w:rsidR="00777AFA" w:rsidRPr="00777AFA" w:rsidRDefault="00777AFA" w:rsidP="00777A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 СЕ ИЗДАДАТ</w:t>
      </w:r>
      <w:r w:rsidRPr="00777AF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нови удостоверения (Приложение № 20-МИ от изборните книжа), а на освободените да се анулира издадените им такива</w:t>
      </w:r>
      <w:r w:rsidRPr="00777AF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C1808" w:rsidRPr="008C1808" w:rsidRDefault="008C1808" w:rsidP="008C1808">
      <w:pPr>
        <w:shd w:val="clear" w:color="auto" w:fill="FEFEFE"/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C18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 чрез  Общинска избирателна комисия – Сливен.</w:t>
      </w:r>
    </w:p>
    <w:p w:rsidR="002C2FEA" w:rsidRPr="00F45A2A" w:rsidRDefault="002C2FEA" w:rsidP="002C2FEA">
      <w:pPr>
        <w:pStyle w:val="a3"/>
        <w:spacing w:after="120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ГЛАСУВАЛИ: 13 членове - Росица Василева Тодорова, Елизабет Александрова Кендерян, Мария Асенова Чомпова, Сребрина Атанасова Ганушева, Тодор Димитров Тодоров, Фатме Фикретова Мустафова, Николай Господинов Сандев, Валентина Спирова Георгиева-Топалова, Диана Ненчева Димитрова, Християна Денчева </w:t>
      </w:r>
      <w:proofErr w:type="spellStart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Денчева</w:t>
      </w:r>
      <w:proofErr w:type="spellEnd"/>
      <w:r w:rsidRPr="00F45A2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Николай Иванов Иванов, Кристина Янкова Георгиева и Севда Хюсеинова Османова. „ЗА" - 13 и  „ПРОТИВ" - 0.</w:t>
      </w:r>
    </w:p>
    <w:p w:rsidR="002C2FEA" w:rsidRDefault="002C2FEA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40</w:t>
      </w:r>
      <w:r w:rsidR="00AE19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-МИ/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8C18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</w:t>
      </w:r>
      <w:r w:rsidRPr="00F45A2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 г.</w:t>
      </w:r>
      <w:r w:rsidRPr="00F45A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прие с пълно мнозинство.</w:t>
      </w:r>
    </w:p>
    <w:p w:rsidR="00265815" w:rsidRDefault="00265815" w:rsidP="002C2FEA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Поради изчерпване на дневния ред заседанието бе закрито в 1</w:t>
      </w:r>
      <w:r w:rsidR="00AE196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E196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9629E"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962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1F1C" w:rsidRDefault="00221F1C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A57193" w:rsidRPr="00A57193" w:rsidRDefault="00A57193" w:rsidP="00A57193">
      <w:pPr>
        <w:pStyle w:val="a3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                                                      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СЕКРЕТАР:</w:t>
      </w:r>
    </w:p>
    <w:p w:rsidR="00BE3A3A" w:rsidRDefault="00A57193" w:rsidP="00D77817">
      <w:pPr>
        <w:pStyle w:val="a3"/>
        <w:spacing w:after="120"/>
        <w:ind w:firstLine="708"/>
        <w:jc w:val="both"/>
      </w:pP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/Росица Тодорова/</w:t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71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/Фатме Мустафова/</w:t>
      </w:r>
    </w:p>
    <w:sectPr w:rsidR="00BE3A3A" w:rsidSect="003132BC">
      <w:footerReference w:type="default" r:id="rId7"/>
      <w:pgSz w:w="11906" w:h="16838"/>
      <w:pgMar w:top="1417" w:right="1417" w:bottom="1135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BBA" w:rsidRDefault="00BB5BBA" w:rsidP="003132BC">
      <w:pPr>
        <w:spacing w:after="0" w:line="240" w:lineRule="auto"/>
      </w:pPr>
      <w:r>
        <w:separator/>
      </w:r>
    </w:p>
  </w:endnote>
  <w:endnote w:type="continuationSeparator" w:id="0">
    <w:p w:rsidR="00BB5BBA" w:rsidRDefault="00BB5BBA" w:rsidP="00313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2490207"/>
      <w:docPartObj>
        <w:docPartGallery w:val="Page Numbers (Bottom of Page)"/>
        <w:docPartUnique/>
      </w:docPartObj>
    </w:sdtPr>
    <w:sdtEndPr/>
    <w:sdtContent>
      <w:p w:rsidR="003132BC" w:rsidRDefault="003132B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964">
          <w:rPr>
            <w:noProof/>
          </w:rPr>
          <w:t>2</w:t>
        </w:r>
        <w:r>
          <w:fldChar w:fldCharType="end"/>
        </w:r>
      </w:p>
    </w:sdtContent>
  </w:sdt>
  <w:p w:rsidR="003132BC" w:rsidRDefault="003132B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BBA" w:rsidRDefault="00BB5BBA" w:rsidP="003132BC">
      <w:pPr>
        <w:spacing w:after="0" w:line="240" w:lineRule="auto"/>
      </w:pPr>
      <w:r>
        <w:separator/>
      </w:r>
    </w:p>
  </w:footnote>
  <w:footnote w:type="continuationSeparator" w:id="0">
    <w:p w:rsidR="00BB5BBA" w:rsidRDefault="00BB5BBA" w:rsidP="00313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4FDF"/>
    <w:multiLevelType w:val="multilevel"/>
    <w:tmpl w:val="D7C09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81608A"/>
    <w:multiLevelType w:val="hybridMultilevel"/>
    <w:tmpl w:val="0616B4BA"/>
    <w:lvl w:ilvl="0" w:tplc="CCF8E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62CD3"/>
    <w:multiLevelType w:val="hybridMultilevel"/>
    <w:tmpl w:val="B046F93C"/>
    <w:lvl w:ilvl="0" w:tplc="E2521038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8A2C19"/>
    <w:multiLevelType w:val="hybridMultilevel"/>
    <w:tmpl w:val="230E347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34"/>
    <w:rsid w:val="0002104E"/>
    <w:rsid w:val="00053BEA"/>
    <w:rsid w:val="000F21E8"/>
    <w:rsid w:val="00221F1C"/>
    <w:rsid w:val="00265815"/>
    <w:rsid w:val="002C2FEA"/>
    <w:rsid w:val="003132BC"/>
    <w:rsid w:val="00383875"/>
    <w:rsid w:val="00410988"/>
    <w:rsid w:val="00453434"/>
    <w:rsid w:val="0049629E"/>
    <w:rsid w:val="00587E0D"/>
    <w:rsid w:val="005C02AF"/>
    <w:rsid w:val="005E061E"/>
    <w:rsid w:val="005F664D"/>
    <w:rsid w:val="00604A1C"/>
    <w:rsid w:val="006201E5"/>
    <w:rsid w:val="00664A97"/>
    <w:rsid w:val="007345C5"/>
    <w:rsid w:val="00777AFA"/>
    <w:rsid w:val="008C1808"/>
    <w:rsid w:val="009535B9"/>
    <w:rsid w:val="009B6D8E"/>
    <w:rsid w:val="009C4D0C"/>
    <w:rsid w:val="00A57193"/>
    <w:rsid w:val="00AC2D96"/>
    <w:rsid w:val="00AE1964"/>
    <w:rsid w:val="00BB5BBA"/>
    <w:rsid w:val="00BE3A3A"/>
    <w:rsid w:val="00BF785C"/>
    <w:rsid w:val="00CD2940"/>
    <w:rsid w:val="00D6514D"/>
    <w:rsid w:val="00D77817"/>
    <w:rsid w:val="00D85319"/>
    <w:rsid w:val="00EC36BD"/>
    <w:rsid w:val="00F1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135AA"/>
  <w15:chartTrackingRefBased/>
  <w15:docId w15:val="{E9EB1BB3-A813-4401-B117-D3FFB2EE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E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5C5"/>
    <w:pPr>
      <w:spacing w:after="0" w:line="240" w:lineRule="auto"/>
    </w:pPr>
    <w:rPr>
      <w:rFonts w:eastAsiaTheme="minorEastAsia"/>
      <w:lang w:eastAsia="bg-BG"/>
    </w:rPr>
  </w:style>
  <w:style w:type="paragraph" w:styleId="a4">
    <w:name w:val="List Paragraph"/>
    <w:basedOn w:val="a"/>
    <w:uiPriority w:val="34"/>
    <w:qFormat/>
    <w:rsid w:val="00CD29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5F664D"/>
    <w:rPr>
      <w:b/>
      <w:bCs/>
    </w:rPr>
  </w:style>
  <w:style w:type="paragraph" w:styleId="a7">
    <w:name w:val="header"/>
    <w:basedOn w:val="a"/>
    <w:link w:val="a8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3132BC"/>
  </w:style>
  <w:style w:type="paragraph" w:styleId="a9">
    <w:name w:val="footer"/>
    <w:basedOn w:val="a"/>
    <w:link w:val="aa"/>
    <w:uiPriority w:val="99"/>
    <w:unhideWhenUsed/>
    <w:rsid w:val="00313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3132BC"/>
  </w:style>
  <w:style w:type="table" w:styleId="ab">
    <w:name w:val="Table Grid"/>
    <w:basedOn w:val="a1"/>
    <w:uiPriority w:val="39"/>
    <w:rsid w:val="0038387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Потребител на Windows</cp:lastModifiedBy>
  <cp:revision>13</cp:revision>
  <dcterms:created xsi:type="dcterms:W3CDTF">2023-11-01T08:15:00Z</dcterms:created>
  <dcterms:modified xsi:type="dcterms:W3CDTF">2023-11-02T10:41:00Z</dcterms:modified>
</cp:coreProperties>
</file>