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D" w:rsidRDefault="008F176D" w:rsidP="008F176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Заседание на ОИК – Сливен на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</w:rPr>
        <w:t>8</w:t>
      </w:r>
      <w:r>
        <w:rPr>
          <w:rFonts w:ascii="Calibri" w:eastAsia="Times New Roman" w:hAnsi="Calibri" w:cs="Times New Roman"/>
          <w:b/>
          <w:sz w:val="28"/>
          <w:szCs w:val="28"/>
        </w:rPr>
        <w:t>.0</w:t>
      </w:r>
      <w:r w:rsidRPr="001E783D">
        <w:rPr>
          <w:rFonts w:ascii="Calibri" w:eastAsia="Times New Roman" w:hAnsi="Calibri" w:cs="Times New Roman"/>
          <w:b/>
          <w:sz w:val="28"/>
          <w:szCs w:val="28"/>
          <w:lang w:val="ru-RU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>.201</w:t>
      </w:r>
      <w:r w:rsidRPr="001E783D">
        <w:rPr>
          <w:rFonts w:ascii="Calibri" w:eastAsia="Times New Roman" w:hAnsi="Calibri" w:cs="Times New Roman"/>
          <w:b/>
          <w:sz w:val="28"/>
          <w:szCs w:val="28"/>
          <w:lang w:val="ru-RU"/>
        </w:rPr>
        <w:t>5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г.,1</w:t>
      </w:r>
      <w:r>
        <w:rPr>
          <w:b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>0ч.</w:t>
      </w:r>
    </w:p>
    <w:p w:rsidR="008F176D" w:rsidRDefault="008F176D" w:rsidP="008F176D">
      <w:pPr>
        <w:spacing w:after="0" w:line="240" w:lineRule="auto"/>
        <w:ind w:right="-3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F176D" w:rsidRDefault="008F176D" w:rsidP="008F176D">
      <w:pPr>
        <w:spacing w:after="0" w:line="240" w:lineRule="auto"/>
        <w:ind w:right="-3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Проект за дневен ред </w:t>
      </w:r>
    </w:p>
    <w:p w:rsidR="008F176D" w:rsidRDefault="008F176D" w:rsidP="008F176D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</w:rPr>
      </w:pPr>
    </w:p>
    <w:p w:rsidR="008F176D" w:rsidRPr="008F176D" w:rsidRDefault="008F176D" w:rsidP="008F176D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</w:rPr>
        <w:t xml:space="preserve">№ </w:t>
      </w:r>
      <w:r>
        <w:rPr>
          <w:rFonts w:ascii="Calibri" w:eastAsia="Times New Roman" w:hAnsi="Calibri" w:cs="Times New Roman"/>
          <w:b/>
          <w:sz w:val="32"/>
          <w:szCs w:val="32"/>
        </w:rPr>
        <w:t>0</w:t>
      </w:r>
      <w:r>
        <w:rPr>
          <w:rFonts w:ascii="Calibri" w:eastAsia="Times New Roman" w:hAnsi="Calibri" w:cs="Times New Roman"/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1</w:t>
      </w:r>
    </w:p>
    <w:p w:rsidR="008F176D" w:rsidRDefault="008F176D" w:rsidP="008F176D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484"/>
        <w:gridCol w:w="1800"/>
      </w:tblGrid>
      <w:tr w:rsidR="008F176D" w:rsidTr="00F756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Член ОИК</w:t>
            </w:r>
          </w:p>
        </w:tc>
      </w:tr>
      <w:tr w:rsidR="008F176D" w:rsidTr="00F756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Default="008F176D" w:rsidP="00F756A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Default="008F176D" w:rsidP="008F17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50A1C">
              <w:t xml:space="preserve">Проект на решение относно: </w:t>
            </w:r>
            <w:r>
              <w:t>Постъпила</w:t>
            </w:r>
            <w:r w:rsidRPr="00836A2D">
              <w:t xml:space="preserve"> е </w:t>
            </w:r>
            <w:r>
              <w:t>жалба</w:t>
            </w:r>
            <w:r w:rsidRPr="00836A2D">
              <w:t xml:space="preserve"> с вх.№ </w:t>
            </w:r>
            <w:r>
              <w:t>208</w:t>
            </w:r>
            <w:r w:rsidRPr="00836A2D">
              <w:t>/ 2</w:t>
            </w:r>
            <w:r>
              <w:t>8</w:t>
            </w:r>
            <w:r w:rsidRPr="00836A2D">
              <w:t>.09.2015 г.</w:t>
            </w:r>
            <w:r>
              <w:t>от Димитър Ганев Митев, член на УС на ПП ”ГЕРБ” преупълномощен с пълномощно №</w:t>
            </w:r>
            <w:r>
              <w:rPr>
                <w:lang w:val="en-US"/>
              </w:rPr>
              <w:t xml:space="preserve"> </w:t>
            </w:r>
            <w:r>
              <w:t xml:space="preserve">2 /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по протежение на бул.”Цар Освободител”. Към жалбата са приложени доказателства – 2 броя снимки.  </w:t>
            </w:r>
          </w:p>
          <w:p w:rsidR="008F176D" w:rsidRPr="00550A1C" w:rsidRDefault="008F176D" w:rsidP="008F176D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Times New Roman"/>
              </w:rPr>
            </w:pPr>
            <w:r w:rsidRPr="00550A1C">
              <w:rPr>
                <w:rFonts w:ascii="Calibri" w:eastAsia="Times New Roman" w:hAnsi="Calibri" w:cs="Times New Roman"/>
              </w:rPr>
              <w:t>Р</w:t>
            </w:r>
            <w:r>
              <w:rPr>
                <w:rFonts w:ascii="Calibri" w:eastAsia="Times New Roman" w:hAnsi="Calibri" w:cs="Times New Roman"/>
              </w:rPr>
              <w:t>ешение №</w:t>
            </w:r>
            <w:r>
              <w:rPr>
                <w:rFonts w:ascii="Calibri" w:eastAsia="Times New Roman" w:hAnsi="Calibri" w:cs="Times New Roman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</w:rPr>
              <w:t>41</w:t>
            </w:r>
            <w:r w:rsidRPr="00550A1C">
              <w:rPr>
                <w:rFonts w:ascii="Calibri" w:eastAsia="Times New Roman" w:hAnsi="Calibri" w:cs="Times New Roman"/>
              </w:rPr>
              <w:t>/2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550A1C">
              <w:rPr>
                <w:rFonts w:ascii="Calibri" w:eastAsia="Times New Roman" w:hAnsi="Calibri" w:cs="Times New Roman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РТ</w:t>
            </w:r>
          </w:p>
        </w:tc>
      </w:tr>
      <w:tr w:rsidR="008F176D" w:rsidTr="00F756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Default="008F176D" w:rsidP="00F756A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Default="008F176D" w:rsidP="008F176D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550A1C">
              <w:t>Проект на решение относно:</w:t>
            </w:r>
            <w:r w:rsidRPr="00550A1C">
              <w:rPr>
                <w:lang w:val="en-US"/>
              </w:rPr>
              <w:t xml:space="preserve"> </w:t>
            </w:r>
            <w:r>
              <w:t>Постъпила</w:t>
            </w:r>
            <w:r w:rsidRPr="00836A2D">
              <w:t xml:space="preserve"> е </w:t>
            </w:r>
            <w:r>
              <w:t>жалба</w:t>
            </w:r>
            <w:r w:rsidRPr="00836A2D">
              <w:t xml:space="preserve"> с вх.№ </w:t>
            </w:r>
            <w:r>
              <w:t>2</w:t>
            </w:r>
            <w:r>
              <w:rPr>
                <w:lang w:val="en-US"/>
              </w:rPr>
              <w:t>10</w:t>
            </w:r>
            <w:r w:rsidRPr="00836A2D">
              <w:t>/ 2</w:t>
            </w:r>
            <w:r>
              <w:t>8</w:t>
            </w:r>
            <w:r w:rsidRPr="00836A2D">
              <w:t>.09.2015 г.</w:t>
            </w:r>
            <w:r>
              <w:t xml:space="preserve">от </w:t>
            </w:r>
            <w:proofErr w:type="spellStart"/>
            <w:r>
              <w:rPr>
                <w:lang w:val="en-US"/>
              </w:rPr>
              <w:t>Здравко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Костадинов</w:t>
            </w:r>
            <w:proofErr w:type="spellEnd"/>
            <w:r>
              <w:t>, Председател на общинското ръководство на  ПП ”ГЕРБ” преупълномощен с пълномощно №</w:t>
            </w:r>
            <w:r>
              <w:rPr>
                <w:lang w:val="en-US"/>
              </w:rPr>
              <w:t xml:space="preserve"> </w:t>
            </w:r>
            <w:r>
              <w:t xml:space="preserve">1 от 20.08.2015г. от Десислава Жекова Танева – областен координатор на ПП” ГЕРБ” за област Сливен, упълномощена от Бойко Методиев Борисов – предеседател и представляващ ПП „ГЕРБ”. В жалбата се навеждат твърдения за нарушаване на реда за поставяне на агитационни материали от ПП „БСП”  в кв.”Дружба”, кв.”Сини камъни”, кв.”Българка”, кв.”Клуцохор” и кв.”Ново село” са залепени агитационни материали върху улични стълбове, спирки и кофи за смет. Към жалбата са приложени доказателства – 4 броя снимки.  </w:t>
            </w:r>
          </w:p>
          <w:p w:rsidR="008F176D" w:rsidRPr="00DE2EB8" w:rsidRDefault="008F176D" w:rsidP="008F17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550A1C">
              <w:rPr>
                <w:rFonts w:ascii="Calibri" w:eastAsia="Times New Roman" w:hAnsi="Calibri" w:cs="Times New Roman"/>
              </w:rPr>
              <w:t>Решени</w:t>
            </w:r>
            <w:r>
              <w:rPr>
                <w:rFonts w:ascii="Calibri" w:eastAsia="Times New Roman" w:hAnsi="Calibri" w:cs="Times New Roman"/>
              </w:rPr>
              <w:t>я</w:t>
            </w:r>
            <w:r w:rsidRPr="00550A1C">
              <w:rPr>
                <w:rFonts w:ascii="Calibri" w:eastAsia="Times New Roman" w:hAnsi="Calibri" w:cs="Times New Roman"/>
              </w:rPr>
              <w:t xml:space="preserve"> №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</w:rPr>
              <w:t>42</w:t>
            </w:r>
            <w:r w:rsidRPr="00550A1C">
              <w:rPr>
                <w:rFonts w:ascii="Calibri" w:eastAsia="Times New Roman" w:hAnsi="Calibri" w:cs="Times New Roman"/>
              </w:rPr>
              <w:t>/2</w:t>
            </w:r>
            <w:r>
              <w:rPr>
                <w:rFonts w:ascii="Calibri" w:eastAsia="Times New Roman" w:hAnsi="Calibri" w:cs="Times New Roman"/>
              </w:rPr>
              <w:t>8.09.2015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МЧ</w:t>
            </w:r>
          </w:p>
        </w:tc>
      </w:tr>
      <w:tr w:rsidR="008F176D" w:rsidTr="00F756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Default="008F176D" w:rsidP="00F756A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D" w:rsidRPr="00550A1C" w:rsidRDefault="008F176D" w:rsidP="00F756AD">
            <w:pPr>
              <w:pStyle w:val="NormalWeb"/>
              <w:shd w:val="clear" w:color="auto" w:fill="FFFFFF"/>
              <w:spacing w:before="0" w:beforeAutospacing="0" w:after="113" w:afterAutospacing="0" w:line="227" w:lineRule="atLeast"/>
              <w:jc w:val="both"/>
            </w:pPr>
            <w:r>
              <w:t>Разни.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D" w:rsidRDefault="008F176D" w:rsidP="00F756AD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РТ</w:t>
            </w:r>
          </w:p>
        </w:tc>
      </w:tr>
    </w:tbl>
    <w:p w:rsidR="00E0720D" w:rsidRDefault="00E0720D"/>
    <w:sectPr w:rsidR="00E0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176D"/>
    <w:rsid w:val="008F176D"/>
    <w:rsid w:val="00E0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2015-09-28T11:50:00Z</dcterms:created>
  <dcterms:modified xsi:type="dcterms:W3CDTF">2015-09-28T11:53:00Z</dcterms:modified>
</cp:coreProperties>
</file>